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45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5220"/>
        <w:gridCol w:w="2359"/>
      </w:tblGrid>
      <w:tr w:rsidR="007C0A75" w:rsidRPr="001E24A7" w14:paraId="6B2716CC" w14:textId="77777777" w:rsidTr="00DB7900">
        <w:trPr>
          <w:trHeight w:val="872"/>
        </w:trPr>
        <w:tc>
          <w:tcPr>
            <w:tcW w:w="1908" w:type="dxa"/>
            <w:vAlign w:val="center"/>
          </w:tcPr>
          <w:p w14:paraId="12C4D03C" w14:textId="77777777" w:rsidR="007C0A75" w:rsidRPr="001E24A7" w:rsidRDefault="007C0A75" w:rsidP="007C0A75">
            <w:pPr>
              <w:pStyle w:val="Header"/>
              <w:jc w:val="center"/>
              <w:rPr>
                <w:rFonts w:ascii="Arial" w:hAnsi="Arial" w:cs="Arial"/>
                <w:color w:val="000099"/>
                <w:sz w:val="18"/>
                <w:szCs w:val="18"/>
              </w:rPr>
            </w:pPr>
            <w:r>
              <w:rPr>
                <w:rFonts w:ascii="Square721 Ex BT" w:hAnsi="Square721 Ex BT" w:cs="Arial"/>
                <w:color w:val="FF0000"/>
                <w:sz w:val="40"/>
                <w:szCs w:val="40"/>
              </w:rPr>
              <w:t>LOGO</w:t>
            </w:r>
          </w:p>
        </w:tc>
        <w:tc>
          <w:tcPr>
            <w:tcW w:w="5220" w:type="dxa"/>
            <w:vAlign w:val="center"/>
          </w:tcPr>
          <w:p w14:paraId="23753656" w14:textId="77777777" w:rsidR="007C0A75" w:rsidRPr="001E24A7" w:rsidRDefault="007C0A75" w:rsidP="007C0A75">
            <w:pPr>
              <w:pStyle w:val="Header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E24A7">
              <w:rPr>
                <w:rFonts w:ascii="Arial" w:hAnsi="Arial" w:cs="Arial"/>
                <w:b/>
                <w:bCs/>
                <w:sz w:val="32"/>
                <w:szCs w:val="32"/>
              </w:rPr>
              <w:t>FIRE RISK ASSESSMENT FORM</w:t>
            </w:r>
          </w:p>
        </w:tc>
        <w:tc>
          <w:tcPr>
            <w:tcW w:w="2359" w:type="dxa"/>
            <w:vAlign w:val="center"/>
          </w:tcPr>
          <w:p w14:paraId="62B23EFB" w14:textId="77777777" w:rsidR="007C0A75" w:rsidRPr="00A85601" w:rsidRDefault="00A85601" w:rsidP="00A8560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85601">
              <w:rPr>
                <w:rFonts w:ascii="Arial" w:hAnsi="Arial" w:cs="Arial"/>
                <w:b/>
              </w:rPr>
              <w:t>RA Form</w:t>
            </w:r>
          </w:p>
        </w:tc>
      </w:tr>
    </w:tbl>
    <w:p w14:paraId="55A2745D" w14:textId="77777777" w:rsidR="00DB7900" w:rsidRDefault="00DB7900" w:rsidP="007C0A75">
      <w:pPr>
        <w:rPr>
          <w:rFonts w:ascii="Arial" w:hAnsi="Arial" w:cs="Arial"/>
          <w:b/>
          <w:sz w:val="28"/>
        </w:rPr>
      </w:pPr>
    </w:p>
    <w:p w14:paraId="5456EEF9" w14:textId="77777777" w:rsidR="00A85601" w:rsidRDefault="00A531E9" w:rsidP="00A85601">
      <w:pPr>
        <w:jc w:val="center"/>
        <w:rPr>
          <w:rFonts w:ascii="Arial" w:hAnsi="Arial" w:cs="Arial"/>
          <w:b/>
          <w:bCs/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Cs w:val="24"/>
        </w:rPr>
        <w:t xml:space="preserve">St George’s Cricket Club </w:t>
      </w:r>
    </w:p>
    <w:p w14:paraId="261AA279" w14:textId="77777777" w:rsidR="00A531E9" w:rsidRDefault="00A531E9" w:rsidP="00A85601">
      <w:pPr>
        <w:jc w:val="center"/>
        <w:rPr>
          <w:rFonts w:ascii="Arial" w:hAnsi="Arial" w:cs="Arial"/>
          <w:b/>
          <w:bCs/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Cs w:val="24"/>
        </w:rPr>
        <w:t>Church Road</w:t>
      </w:r>
    </w:p>
    <w:p w14:paraId="66D7B187" w14:textId="77777777" w:rsidR="00A531E9" w:rsidRDefault="00A531E9" w:rsidP="00A85601">
      <w:pPr>
        <w:jc w:val="center"/>
        <w:rPr>
          <w:rFonts w:ascii="Arial" w:hAnsi="Arial" w:cs="Arial"/>
          <w:b/>
          <w:bCs/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Cs w:val="24"/>
        </w:rPr>
        <w:t xml:space="preserve">St George’s </w:t>
      </w:r>
    </w:p>
    <w:p w14:paraId="7BC2835F" w14:textId="77777777" w:rsidR="00AD6012" w:rsidRDefault="00AD6012" w:rsidP="00A85601">
      <w:pPr>
        <w:jc w:val="center"/>
        <w:rPr>
          <w:rFonts w:ascii="Arial" w:hAnsi="Arial" w:cs="Arial"/>
          <w:b/>
          <w:bCs/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Cs w:val="24"/>
        </w:rPr>
        <w:t>Telford</w:t>
      </w:r>
    </w:p>
    <w:p w14:paraId="7036D2F6" w14:textId="77777777" w:rsidR="00AD6012" w:rsidRPr="00DB7900" w:rsidRDefault="00AD6012" w:rsidP="00A85601">
      <w:pPr>
        <w:jc w:val="center"/>
        <w:rPr>
          <w:rFonts w:ascii="Arial" w:hAnsi="Arial" w:cs="Arial"/>
          <w:b/>
          <w:bCs/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Cs w:val="24"/>
        </w:rPr>
        <w:t>TF2 9LU</w:t>
      </w:r>
    </w:p>
    <w:p w14:paraId="24FA9F99" w14:textId="7D726A4E" w:rsidR="00A85601" w:rsidRDefault="00A85601" w:rsidP="008876B0">
      <w:pPr>
        <w:jc w:val="center"/>
        <w:rPr>
          <w:rFonts w:ascii="Arial" w:hAnsi="Arial" w:cs="Arial"/>
          <w:b/>
          <w:bCs/>
          <w:color w:val="0000FF"/>
          <w:szCs w:val="24"/>
        </w:rPr>
      </w:pPr>
      <w:r w:rsidRPr="00DB7900">
        <w:rPr>
          <w:rFonts w:ascii="Arial" w:hAnsi="Arial" w:cs="Arial"/>
          <w:b/>
          <w:bCs/>
          <w:color w:val="0000FF"/>
          <w:szCs w:val="24"/>
        </w:rPr>
        <w:t xml:space="preserve">Tel: </w:t>
      </w:r>
      <w:r w:rsidR="00AD6012">
        <w:rPr>
          <w:rFonts w:ascii="Arial" w:hAnsi="Arial" w:cs="Arial"/>
          <w:b/>
          <w:bCs/>
          <w:color w:val="0000FF"/>
          <w:szCs w:val="24"/>
        </w:rPr>
        <w:t>01952 612911</w:t>
      </w:r>
    </w:p>
    <w:p w14:paraId="3DC97DE9" w14:textId="77777777" w:rsidR="00F644BE" w:rsidRDefault="00F644BE" w:rsidP="00A85601">
      <w:pPr>
        <w:jc w:val="center"/>
        <w:rPr>
          <w:rFonts w:ascii="Arial" w:hAnsi="Arial" w:cs="Arial"/>
          <w:b/>
          <w:bCs/>
          <w:color w:val="0000FF"/>
          <w:szCs w:val="24"/>
        </w:rPr>
      </w:pPr>
      <w:r>
        <w:rPr>
          <w:rFonts w:ascii="Arial" w:hAnsi="Arial" w:cs="Arial"/>
          <w:b/>
          <w:bCs/>
          <w:color w:val="0000FF"/>
          <w:szCs w:val="24"/>
        </w:rPr>
        <w:t>07847 358735 Mike Waldron (</w:t>
      </w:r>
      <w:r w:rsidR="00675973">
        <w:rPr>
          <w:rFonts w:ascii="Arial" w:hAnsi="Arial" w:cs="Arial"/>
          <w:b/>
          <w:bCs/>
          <w:color w:val="0000FF"/>
          <w:szCs w:val="24"/>
        </w:rPr>
        <w:t>Secretary)</w:t>
      </w:r>
    </w:p>
    <w:p w14:paraId="75F02F81" w14:textId="77777777" w:rsidR="00F644BE" w:rsidRPr="00DB7900" w:rsidRDefault="00F644BE" w:rsidP="00A85601">
      <w:pPr>
        <w:jc w:val="center"/>
        <w:rPr>
          <w:rFonts w:ascii="Arial" w:hAnsi="Arial" w:cs="Arial"/>
          <w:b/>
          <w:bCs/>
          <w:color w:val="0000FF"/>
          <w:szCs w:val="24"/>
        </w:rPr>
      </w:pPr>
    </w:p>
    <w:p w14:paraId="1A5B5C3B" w14:textId="77777777" w:rsidR="00A85601" w:rsidRDefault="00A85601" w:rsidP="007C0A75">
      <w:pPr>
        <w:rPr>
          <w:rFonts w:ascii="Arial" w:hAnsi="Arial" w:cs="Arial"/>
          <w:b/>
          <w:sz w:val="28"/>
        </w:rPr>
      </w:pPr>
    </w:p>
    <w:p w14:paraId="3DEDFA5B" w14:textId="77777777" w:rsidR="00A85601" w:rsidRDefault="00A85601" w:rsidP="007C0A75">
      <w:pPr>
        <w:rPr>
          <w:rFonts w:ascii="Arial" w:hAnsi="Arial" w:cs="Arial"/>
          <w:b/>
          <w:sz w:val="28"/>
        </w:rPr>
      </w:pPr>
    </w:p>
    <w:p w14:paraId="6DAA545D" w14:textId="77777777" w:rsidR="00DB7900" w:rsidRPr="00A85601" w:rsidRDefault="00DB7900" w:rsidP="00DB7900">
      <w:pPr>
        <w:jc w:val="both"/>
        <w:rPr>
          <w:rFonts w:ascii="Arial" w:hAnsi="Arial" w:cs="Arial"/>
          <w:lang w:val="en-US"/>
        </w:rPr>
      </w:pPr>
    </w:p>
    <w:p w14:paraId="3A7375C9" w14:textId="77777777" w:rsidR="00DB7900" w:rsidRDefault="00DB7900" w:rsidP="007C0A75">
      <w:pPr>
        <w:rPr>
          <w:rFonts w:ascii="Arial" w:hAnsi="Arial" w:cs="Arial"/>
          <w:b/>
          <w:sz w:val="28"/>
        </w:rPr>
      </w:pPr>
    </w:p>
    <w:p w14:paraId="7A7A7F8D" w14:textId="77777777" w:rsidR="00DB7900" w:rsidRDefault="00DB7900" w:rsidP="007C0A75">
      <w:pPr>
        <w:rPr>
          <w:rFonts w:ascii="Arial" w:hAnsi="Arial" w:cs="Arial"/>
          <w:b/>
          <w:sz w:val="28"/>
        </w:rPr>
      </w:pPr>
    </w:p>
    <w:p w14:paraId="487C34C4" w14:textId="77777777" w:rsidR="007C0A75" w:rsidRPr="001E24A7" w:rsidRDefault="00DB7900" w:rsidP="007C0A7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tbl>
      <w:tblPr>
        <w:tblpPr w:leftFromText="180" w:rightFromText="180" w:vertAnchor="text" w:horzAnchor="margin" w:tblpY="901"/>
        <w:tblW w:w="53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1017"/>
        <w:gridCol w:w="83"/>
        <w:gridCol w:w="743"/>
        <w:gridCol w:w="1000"/>
        <w:gridCol w:w="484"/>
        <w:gridCol w:w="1246"/>
        <w:gridCol w:w="238"/>
        <w:gridCol w:w="285"/>
        <w:gridCol w:w="691"/>
        <w:gridCol w:w="799"/>
        <w:gridCol w:w="1433"/>
      </w:tblGrid>
      <w:tr w:rsidR="007C0A75" w:rsidRPr="00F20EB9" w14:paraId="243E669C" w14:textId="77777777" w:rsidTr="00CB4896">
        <w:trPr>
          <w:trHeight w:val="514"/>
        </w:trPr>
        <w:tc>
          <w:tcPr>
            <w:tcW w:w="1212" w:type="pct"/>
            <w:gridSpan w:val="2"/>
            <w:shd w:val="clear" w:color="auto" w:fill="FFFF99"/>
            <w:vAlign w:val="center"/>
          </w:tcPr>
          <w:p w14:paraId="6001164C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lastRenderedPageBreak/>
              <w:t>Floor/Area/Room No</w:t>
            </w:r>
          </w:p>
        </w:tc>
        <w:tc>
          <w:tcPr>
            <w:tcW w:w="1924" w:type="pct"/>
            <w:gridSpan w:val="5"/>
            <w:vAlign w:val="center"/>
          </w:tcPr>
          <w:p w14:paraId="24C14C4F" w14:textId="77777777" w:rsidR="007C0A75" w:rsidRDefault="00233155" w:rsidP="007C0A7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Groundsmens</w:t>
            </w:r>
            <w:proofErr w:type="spellEnd"/>
            <w:r>
              <w:rPr>
                <w:rFonts w:ascii="Arial" w:hAnsi="Arial" w:cs="Arial"/>
                <w:b/>
              </w:rPr>
              <w:t>’</w:t>
            </w:r>
            <w:r w:rsidR="00605CDC">
              <w:rPr>
                <w:rFonts w:ascii="Arial" w:hAnsi="Arial" w:cs="Arial"/>
                <w:b/>
              </w:rPr>
              <w:t xml:space="preserve"> shed</w:t>
            </w:r>
          </w:p>
          <w:p w14:paraId="26993F5A" w14:textId="77777777" w:rsidR="00605CDC" w:rsidRPr="00F20EB9" w:rsidRDefault="001C77F7" w:rsidP="007C0A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C150</w:t>
            </w:r>
            <w:r w:rsidR="00605CD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05CDC">
              <w:rPr>
                <w:rFonts w:ascii="Arial" w:hAnsi="Arial" w:cs="Arial"/>
                <w:b/>
              </w:rPr>
              <w:t>sq</w:t>
            </w:r>
            <w:proofErr w:type="spellEnd"/>
            <w:r w:rsidR="00605CD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05CDC">
              <w:rPr>
                <w:rFonts w:ascii="Arial" w:hAnsi="Arial" w:cs="Arial"/>
                <w:b/>
              </w:rPr>
              <w:t>mtrs</w:t>
            </w:r>
            <w:proofErr w:type="spellEnd"/>
            <w:r w:rsidR="00605CDC">
              <w:rPr>
                <w:rFonts w:ascii="Arial" w:hAnsi="Arial" w:cs="Arial"/>
                <w:b/>
              </w:rPr>
              <w:t xml:space="preserve"> of metal on brick</w:t>
            </w:r>
          </w:p>
        </w:tc>
        <w:tc>
          <w:tcPr>
            <w:tcW w:w="1089" w:type="pct"/>
            <w:gridSpan w:val="4"/>
            <w:shd w:val="clear" w:color="auto" w:fill="FFFF99"/>
            <w:vAlign w:val="center"/>
          </w:tcPr>
          <w:p w14:paraId="60203290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Reference No</w:t>
            </w:r>
          </w:p>
        </w:tc>
        <w:tc>
          <w:tcPr>
            <w:tcW w:w="775" w:type="pct"/>
            <w:vAlign w:val="center"/>
          </w:tcPr>
          <w:p w14:paraId="4E40BA78" w14:textId="77777777" w:rsidR="007C0A75" w:rsidRPr="00F20EB9" w:rsidRDefault="007C0A75" w:rsidP="007C0A75">
            <w:pPr>
              <w:rPr>
                <w:rFonts w:ascii="Arial" w:hAnsi="Arial" w:cs="Arial"/>
                <w:b/>
              </w:rPr>
            </w:pPr>
          </w:p>
        </w:tc>
      </w:tr>
      <w:tr w:rsidR="007C0A75" w:rsidRPr="00F20EB9" w14:paraId="1C69868A" w14:textId="77777777" w:rsidTr="00CB4896">
        <w:trPr>
          <w:trHeight w:val="509"/>
        </w:trPr>
        <w:tc>
          <w:tcPr>
            <w:tcW w:w="1212" w:type="pct"/>
            <w:gridSpan w:val="2"/>
            <w:shd w:val="clear" w:color="auto" w:fill="FFFF99"/>
            <w:vAlign w:val="center"/>
          </w:tcPr>
          <w:p w14:paraId="08F3406C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Use</w:t>
            </w:r>
          </w:p>
        </w:tc>
        <w:tc>
          <w:tcPr>
            <w:tcW w:w="3788" w:type="pct"/>
            <w:gridSpan w:val="10"/>
            <w:vAlign w:val="center"/>
          </w:tcPr>
          <w:p w14:paraId="76FB293A" w14:textId="77777777" w:rsidR="007C0A75" w:rsidRPr="00F20EB9" w:rsidRDefault="007E4488" w:rsidP="003E41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Storage of mechanically propelled machinery</w:t>
            </w:r>
            <w:r w:rsidR="00BA64AC">
              <w:rPr>
                <w:rFonts w:ascii="Arial" w:hAnsi="Arial" w:cs="Arial"/>
              </w:rPr>
              <w:t xml:space="preserve">, </w:t>
            </w:r>
            <w:proofErr w:type="spellStart"/>
            <w:r w:rsidR="00BA64AC">
              <w:rPr>
                <w:rFonts w:ascii="Arial" w:hAnsi="Arial" w:cs="Arial"/>
              </w:rPr>
              <w:t>strimmers</w:t>
            </w:r>
            <w:proofErr w:type="spellEnd"/>
            <w:r>
              <w:rPr>
                <w:rFonts w:ascii="Arial" w:hAnsi="Arial" w:cs="Arial"/>
              </w:rPr>
              <w:t xml:space="preserve"> and associated fuels plus paint and thinners and miscellaneous </w:t>
            </w:r>
            <w:r w:rsidR="00524255">
              <w:rPr>
                <w:rFonts w:ascii="Arial" w:hAnsi="Arial" w:cs="Arial"/>
              </w:rPr>
              <w:t>materials</w:t>
            </w:r>
            <w:r w:rsidR="00BA64AC">
              <w:rPr>
                <w:rFonts w:ascii="Arial" w:hAnsi="Arial" w:cs="Arial"/>
              </w:rPr>
              <w:t>.</w:t>
            </w:r>
          </w:p>
        </w:tc>
      </w:tr>
      <w:tr w:rsidR="007C0A75" w:rsidRPr="00F20EB9" w14:paraId="41C970D3" w14:textId="77777777" w:rsidTr="00CB4896">
        <w:trPr>
          <w:trHeight w:val="269"/>
        </w:trPr>
        <w:tc>
          <w:tcPr>
            <w:tcW w:w="662" w:type="pct"/>
            <w:vMerge w:val="restart"/>
            <w:shd w:val="clear" w:color="auto" w:fill="FFFF99"/>
            <w:vAlign w:val="center"/>
          </w:tcPr>
          <w:p w14:paraId="175B2856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Assessor</w:t>
            </w:r>
          </w:p>
        </w:tc>
        <w:tc>
          <w:tcPr>
            <w:tcW w:w="1538" w:type="pct"/>
            <w:gridSpan w:val="4"/>
          </w:tcPr>
          <w:p w14:paraId="1F273AAB" w14:textId="77777777" w:rsidR="007C0A75" w:rsidRPr="00F20EB9" w:rsidRDefault="00F34274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Ashley Smith</w:t>
            </w:r>
          </w:p>
        </w:tc>
        <w:tc>
          <w:tcPr>
            <w:tcW w:w="936" w:type="pct"/>
            <w:gridSpan w:val="2"/>
            <w:vMerge w:val="restart"/>
            <w:shd w:val="clear" w:color="auto" w:fill="FFFF99"/>
            <w:vAlign w:val="center"/>
          </w:tcPr>
          <w:p w14:paraId="3F027A47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Supervisor</w:t>
            </w:r>
          </w:p>
        </w:tc>
        <w:tc>
          <w:tcPr>
            <w:tcW w:w="1864" w:type="pct"/>
            <w:gridSpan w:val="5"/>
            <w:shd w:val="clear" w:color="auto" w:fill="auto"/>
          </w:tcPr>
          <w:p w14:paraId="5D19CC8F" w14:textId="5857C2DC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</w:tr>
      <w:tr w:rsidR="007C0A75" w:rsidRPr="00F20EB9" w14:paraId="7CE328BB" w14:textId="77777777" w:rsidTr="00CB4896">
        <w:trPr>
          <w:trHeight w:val="269"/>
        </w:trPr>
        <w:tc>
          <w:tcPr>
            <w:tcW w:w="662" w:type="pct"/>
            <w:vMerge/>
            <w:shd w:val="clear" w:color="auto" w:fill="FFFF99"/>
          </w:tcPr>
          <w:p w14:paraId="67FA378D" w14:textId="77777777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  <w:tc>
          <w:tcPr>
            <w:tcW w:w="1538" w:type="pct"/>
            <w:gridSpan w:val="4"/>
          </w:tcPr>
          <w:p w14:paraId="05320174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Signed</w:t>
            </w:r>
          </w:p>
        </w:tc>
        <w:tc>
          <w:tcPr>
            <w:tcW w:w="936" w:type="pct"/>
            <w:gridSpan w:val="2"/>
            <w:vMerge/>
            <w:shd w:val="clear" w:color="auto" w:fill="FFFF99"/>
          </w:tcPr>
          <w:p w14:paraId="6A6E81D3" w14:textId="77777777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  <w:tc>
          <w:tcPr>
            <w:tcW w:w="1864" w:type="pct"/>
            <w:gridSpan w:val="5"/>
            <w:shd w:val="clear" w:color="auto" w:fill="auto"/>
          </w:tcPr>
          <w:p w14:paraId="2C776ED2" w14:textId="05FA48C1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</w:tr>
      <w:tr w:rsidR="007C0A75" w:rsidRPr="00F20EB9" w14:paraId="5018C609" w14:textId="77777777" w:rsidTr="00CB4896">
        <w:trPr>
          <w:trHeight w:val="524"/>
        </w:trPr>
        <w:tc>
          <w:tcPr>
            <w:tcW w:w="1212" w:type="pct"/>
            <w:gridSpan w:val="2"/>
            <w:shd w:val="clear" w:color="auto" w:fill="FFFF99"/>
          </w:tcPr>
          <w:p w14:paraId="319E81D9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Sheet Number</w:t>
            </w:r>
          </w:p>
        </w:tc>
        <w:tc>
          <w:tcPr>
            <w:tcW w:w="988" w:type="pct"/>
            <w:gridSpan w:val="3"/>
          </w:tcPr>
          <w:p w14:paraId="28E83BAC" w14:textId="77777777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  <w:tc>
          <w:tcPr>
            <w:tcW w:w="1219" w:type="pct"/>
            <w:gridSpan w:val="4"/>
            <w:shd w:val="clear" w:color="auto" w:fill="FFFF99"/>
          </w:tcPr>
          <w:p w14:paraId="70460727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Date of Assessment</w:t>
            </w:r>
          </w:p>
        </w:tc>
        <w:tc>
          <w:tcPr>
            <w:tcW w:w="1581" w:type="pct"/>
            <w:gridSpan w:val="3"/>
          </w:tcPr>
          <w:p w14:paraId="498D62EC" w14:textId="71E4BA11" w:rsidR="007C0A75" w:rsidRPr="00F20EB9" w:rsidRDefault="00BD6754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21/02/2025</w:t>
            </w:r>
          </w:p>
        </w:tc>
      </w:tr>
      <w:tr w:rsidR="007C0A75" w:rsidRPr="00F20EB9" w14:paraId="6EA4EC3E" w14:textId="77777777" w:rsidTr="00CB4896">
        <w:trPr>
          <w:trHeight w:val="560"/>
        </w:trPr>
        <w:tc>
          <w:tcPr>
            <w:tcW w:w="1212" w:type="pct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17219FD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Persons at risk</w:t>
            </w:r>
          </w:p>
        </w:tc>
        <w:tc>
          <w:tcPr>
            <w:tcW w:w="3788" w:type="pct"/>
            <w:gridSpan w:val="10"/>
            <w:tcBorders>
              <w:bottom w:val="single" w:sz="4" w:space="0" w:color="auto"/>
            </w:tcBorders>
          </w:tcPr>
          <w:p w14:paraId="715BED21" w14:textId="77777777" w:rsidR="007C0A75" w:rsidRPr="00F20EB9" w:rsidRDefault="00F56369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Volunteers, with slight risk to members of the public.</w:t>
            </w:r>
          </w:p>
        </w:tc>
      </w:tr>
      <w:tr w:rsidR="007C0A75" w:rsidRPr="00F20EB9" w14:paraId="236D37B0" w14:textId="77777777" w:rsidTr="00CB4896">
        <w:trPr>
          <w:trHeight w:val="262"/>
        </w:trPr>
        <w:tc>
          <w:tcPr>
            <w:tcW w:w="1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7FDE2" w14:textId="77777777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  <w:tc>
          <w:tcPr>
            <w:tcW w:w="378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3AE93" w14:textId="77777777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</w:tr>
      <w:tr w:rsidR="007C0A75" w:rsidRPr="00F20EB9" w14:paraId="42FFAD36" w14:textId="77777777" w:rsidTr="00CB4896">
        <w:trPr>
          <w:trHeight w:val="262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2FFE1F33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Identify The Fire Hazards</w:t>
            </w:r>
          </w:p>
        </w:tc>
      </w:tr>
      <w:tr w:rsidR="007C0A75" w:rsidRPr="00F20EB9" w14:paraId="6DABB041" w14:textId="77777777" w:rsidTr="00CB4896">
        <w:trPr>
          <w:trHeight w:val="258"/>
        </w:trPr>
        <w:tc>
          <w:tcPr>
            <w:tcW w:w="1659" w:type="pct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65A4C79B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Sources of ignition</w:t>
            </w:r>
          </w:p>
        </w:tc>
        <w:tc>
          <w:tcPr>
            <w:tcW w:w="1606" w:type="pct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7D8A8116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Sources of Fuel</w:t>
            </w:r>
          </w:p>
        </w:tc>
        <w:tc>
          <w:tcPr>
            <w:tcW w:w="1735" w:type="pct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45872BE4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Sources of Oxygen</w:t>
            </w:r>
          </w:p>
        </w:tc>
      </w:tr>
      <w:tr w:rsidR="007C0A75" w:rsidRPr="00F20EB9" w14:paraId="64BEF03D" w14:textId="77777777" w:rsidTr="00CB4896">
        <w:trPr>
          <w:trHeight w:val="300"/>
        </w:trPr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9310" w14:textId="77777777" w:rsidR="000E49C7" w:rsidRPr="00F20EB9" w:rsidRDefault="000E49C7" w:rsidP="000E49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Fixed electrical systems</w:t>
            </w:r>
          </w:p>
        </w:tc>
        <w:tc>
          <w:tcPr>
            <w:tcW w:w="1606" w:type="pct"/>
            <w:gridSpan w:val="4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37CAC4" w14:textId="77777777" w:rsidR="007C0A75" w:rsidRPr="00F20EB9" w:rsidRDefault="00AF36FD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fuel</w:t>
            </w:r>
          </w:p>
        </w:tc>
        <w:tc>
          <w:tcPr>
            <w:tcW w:w="1735" w:type="pct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6AA815" w14:textId="77777777" w:rsidR="007C0A75" w:rsidRPr="00F20EB9" w:rsidRDefault="003449C1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7C0A75" w:rsidRPr="00F20EB9" w14:paraId="2085E348" w14:textId="77777777" w:rsidTr="00CB4896">
        <w:trPr>
          <w:trHeight w:val="298"/>
        </w:trPr>
        <w:tc>
          <w:tcPr>
            <w:tcW w:w="1659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405C" w14:textId="77777777" w:rsidR="007C0A75" w:rsidRPr="00F20EB9" w:rsidRDefault="000E49C7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Lighting</w:t>
            </w:r>
          </w:p>
        </w:tc>
        <w:tc>
          <w:tcPr>
            <w:tcW w:w="1606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98C7FC" w14:textId="77777777" w:rsidR="007C0A75" w:rsidRPr="00F20EB9" w:rsidRDefault="00AF36FD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Petrol</w:t>
            </w:r>
          </w:p>
        </w:tc>
        <w:tc>
          <w:tcPr>
            <w:tcW w:w="1735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3D0216" w14:textId="77777777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</w:tr>
      <w:tr w:rsidR="007C0A75" w:rsidRPr="00F20EB9" w14:paraId="18B57192" w14:textId="77777777" w:rsidTr="00CB4896">
        <w:trPr>
          <w:trHeight w:val="298"/>
        </w:trPr>
        <w:tc>
          <w:tcPr>
            <w:tcW w:w="1659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FA1A" w14:textId="77777777" w:rsidR="007C0A75" w:rsidRPr="00F20EB9" w:rsidRDefault="00E10F2B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Portable electrical items</w:t>
            </w:r>
          </w:p>
        </w:tc>
        <w:tc>
          <w:tcPr>
            <w:tcW w:w="1606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C39316" w14:textId="77777777" w:rsidR="007C0A75" w:rsidRPr="00F20EB9" w:rsidRDefault="003449C1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Paint</w:t>
            </w:r>
          </w:p>
        </w:tc>
        <w:tc>
          <w:tcPr>
            <w:tcW w:w="1735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EE6C17" w14:textId="77777777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</w:tr>
      <w:tr w:rsidR="007C0A75" w:rsidRPr="00F20EB9" w14:paraId="53D68C15" w14:textId="77777777" w:rsidTr="00CB4896">
        <w:trPr>
          <w:trHeight w:val="298"/>
        </w:trPr>
        <w:tc>
          <w:tcPr>
            <w:tcW w:w="1659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EE5" w14:textId="77777777" w:rsidR="007C0A75" w:rsidRPr="00F20EB9" w:rsidRDefault="00AF36FD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Motorised equipment</w:t>
            </w:r>
          </w:p>
        </w:tc>
        <w:tc>
          <w:tcPr>
            <w:tcW w:w="1606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267B27" w14:textId="77777777" w:rsidR="007C0A75" w:rsidRPr="00F20EB9" w:rsidRDefault="003449C1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Thinners</w:t>
            </w:r>
          </w:p>
        </w:tc>
        <w:tc>
          <w:tcPr>
            <w:tcW w:w="1735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4F5757" w14:textId="77777777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</w:tr>
      <w:tr w:rsidR="007C0A75" w:rsidRPr="00F20EB9" w14:paraId="4CEA84ED" w14:textId="77777777" w:rsidTr="00CB4896">
        <w:trPr>
          <w:trHeight w:val="298"/>
        </w:trPr>
        <w:tc>
          <w:tcPr>
            <w:tcW w:w="1659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D58C" w14:textId="77777777" w:rsidR="007C0A75" w:rsidRPr="00F20EB9" w:rsidRDefault="00AF36FD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Arson</w:t>
            </w:r>
          </w:p>
        </w:tc>
        <w:tc>
          <w:tcPr>
            <w:tcW w:w="1606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B5467B" w14:textId="77777777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  <w:tc>
          <w:tcPr>
            <w:tcW w:w="1735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5DC8BA" w14:textId="77777777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</w:tr>
      <w:tr w:rsidR="007C0A75" w:rsidRPr="00F20EB9" w14:paraId="3B9A2987" w14:textId="77777777" w:rsidTr="00CB4896">
        <w:trPr>
          <w:trHeight w:val="298"/>
        </w:trPr>
        <w:tc>
          <w:tcPr>
            <w:tcW w:w="1659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4D97" w14:textId="77777777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  <w:tc>
          <w:tcPr>
            <w:tcW w:w="1606" w:type="pct"/>
            <w:gridSpan w:val="4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F7D5D" w14:textId="77777777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  <w:tc>
          <w:tcPr>
            <w:tcW w:w="1735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1F914A7" w14:textId="77777777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</w:tr>
      <w:tr w:rsidR="007C0A75" w:rsidRPr="00F20EB9" w14:paraId="02FEBC17" w14:textId="77777777" w:rsidTr="00CB4896">
        <w:trPr>
          <w:trHeight w:val="330"/>
        </w:trPr>
        <w:tc>
          <w:tcPr>
            <w:tcW w:w="1257" w:type="pct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437F83C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Evaluate the Risk of the Fire Starting</w:t>
            </w:r>
          </w:p>
        </w:tc>
        <w:tc>
          <w:tcPr>
            <w:tcW w:w="1205" w:type="pct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23AE79F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Evaluate the Risk to people</w:t>
            </w:r>
          </w:p>
        </w:tc>
        <w:tc>
          <w:tcPr>
            <w:tcW w:w="1331" w:type="pct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78D47FB9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Remove or Reduce the Hazards that might start a Fire</w:t>
            </w:r>
          </w:p>
        </w:tc>
        <w:tc>
          <w:tcPr>
            <w:tcW w:w="1208" w:type="pct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34C88F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Remove or Reduce the risks to people from fire</w:t>
            </w:r>
          </w:p>
        </w:tc>
      </w:tr>
      <w:tr w:rsidR="007C0A75" w:rsidRPr="00F20EB9" w14:paraId="53D6ED5A" w14:textId="77777777" w:rsidTr="00CB4896">
        <w:trPr>
          <w:trHeight w:val="5158"/>
        </w:trPr>
        <w:tc>
          <w:tcPr>
            <w:tcW w:w="125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82834B" w14:textId="3E0ADD6F" w:rsidR="007C0A75" w:rsidRDefault="00AE5A88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Low. The fixed electrical systems </w:t>
            </w:r>
            <w:r w:rsidR="00B00C72">
              <w:rPr>
                <w:rFonts w:ascii="Arial" w:hAnsi="Arial" w:cs="Arial"/>
              </w:rPr>
              <w:t>and PAT are up to date.</w:t>
            </w:r>
          </w:p>
          <w:p w14:paraId="06F38BED" w14:textId="77777777" w:rsidR="004B5F1A" w:rsidRDefault="004B5F1A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Building is </w:t>
            </w:r>
            <w:r w:rsidR="00CA52B3">
              <w:rPr>
                <w:rFonts w:ascii="Arial" w:hAnsi="Arial" w:cs="Arial"/>
              </w:rPr>
              <w:t>made of inert materials.</w:t>
            </w:r>
          </w:p>
          <w:p w14:paraId="484BA5A2" w14:textId="77777777" w:rsidR="00CA52B3" w:rsidRDefault="00CA52B3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Fuel is kept in appropriate containers.</w:t>
            </w:r>
          </w:p>
          <w:p w14:paraId="191E1AD1" w14:textId="49199A32" w:rsidR="00CA52B3" w:rsidRDefault="00962264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doors are roller shutters and are alarmed. There are no windows.</w:t>
            </w:r>
          </w:p>
          <w:p w14:paraId="763D3F96" w14:textId="198B4DB5" w:rsidR="00654796" w:rsidRDefault="00654796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Keys are held by nominated persons only. </w:t>
            </w:r>
          </w:p>
          <w:p w14:paraId="32F77D3F" w14:textId="77777777" w:rsidR="00F6518D" w:rsidRPr="00F20EB9" w:rsidRDefault="00F6518D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smoking is permitted.</w:t>
            </w:r>
          </w:p>
        </w:tc>
        <w:tc>
          <w:tcPr>
            <w:tcW w:w="120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8CB200" w14:textId="77777777" w:rsidR="007C0A75" w:rsidRDefault="00DA7916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Low. When persons are in the buildings, one or all of the roller shutter doors are fully open.</w:t>
            </w:r>
            <w:r w:rsidR="00C32E61">
              <w:rPr>
                <w:rFonts w:ascii="Arial" w:hAnsi="Arial" w:cs="Arial"/>
              </w:rPr>
              <w:t xml:space="preserve"> No person is further than 8 metres from an exit.</w:t>
            </w:r>
          </w:p>
          <w:p w14:paraId="3F959B38" w14:textId="77777777" w:rsidR="00BA4C6F" w:rsidRPr="00F20EB9" w:rsidRDefault="00BA4C6F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Risk of </w:t>
            </w:r>
            <w:r w:rsidR="00A1206C">
              <w:rPr>
                <w:rFonts w:ascii="Arial" w:hAnsi="Arial" w:cs="Arial"/>
              </w:rPr>
              <w:t xml:space="preserve">explosion </w:t>
            </w:r>
            <w:r>
              <w:rPr>
                <w:rFonts w:ascii="Arial" w:hAnsi="Arial" w:cs="Arial"/>
              </w:rPr>
              <w:t>is low</w:t>
            </w:r>
            <w:r w:rsidR="00A1206C">
              <w:rPr>
                <w:rFonts w:ascii="Arial" w:hAnsi="Arial" w:cs="Arial"/>
              </w:rPr>
              <w:t>. Fuels are kept in appropriate containers and dispensing of fuel and use of thinners should be done in the open.</w:t>
            </w:r>
          </w:p>
        </w:tc>
        <w:tc>
          <w:tcPr>
            <w:tcW w:w="1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70786D" w14:textId="77777777" w:rsidR="007C0A75" w:rsidRDefault="00110734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Fuel is stored appropriately</w:t>
            </w:r>
            <w:r w:rsidR="00A137B4">
              <w:rPr>
                <w:rFonts w:ascii="Arial" w:hAnsi="Arial" w:cs="Arial"/>
              </w:rPr>
              <w:t>. Stocks of paint and thinners are kept to a minimum.</w:t>
            </w:r>
          </w:p>
          <w:p w14:paraId="1AC8D992" w14:textId="77777777" w:rsidR="00910C44" w:rsidRPr="00F20EB9" w:rsidRDefault="00910C44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shed is cleared of unwanted materials on a regular basis.</w:t>
            </w:r>
          </w:p>
        </w:tc>
        <w:tc>
          <w:tcPr>
            <w:tcW w:w="12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4F8610" w14:textId="77777777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</w:tr>
      <w:tr w:rsidR="007C0A75" w:rsidRPr="00F20EB9" w14:paraId="3088C86F" w14:textId="77777777" w:rsidTr="00CB4896">
        <w:trPr>
          <w:trHeight w:val="7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C71DB" w14:textId="77777777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</w:tr>
      <w:tr w:rsidR="007C0A75" w:rsidRPr="00F20EB9" w14:paraId="1FA43D24" w14:textId="77777777" w:rsidTr="00CB4896">
        <w:trPr>
          <w:trHeight w:val="238"/>
        </w:trPr>
        <w:tc>
          <w:tcPr>
            <w:tcW w:w="246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A7E1721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Further Action Required</w:t>
            </w:r>
          </w:p>
        </w:tc>
        <w:tc>
          <w:tcPr>
            <w:tcW w:w="133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24A076F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By When?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D0BFAE1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Responsibility</w:t>
            </w:r>
          </w:p>
        </w:tc>
      </w:tr>
      <w:tr w:rsidR="007C0A75" w:rsidRPr="00F20EB9" w14:paraId="5B17F289" w14:textId="77777777" w:rsidTr="00CB4896">
        <w:trPr>
          <w:trHeight w:val="2630"/>
        </w:trPr>
        <w:tc>
          <w:tcPr>
            <w:tcW w:w="2462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93E1579" w14:textId="0C5EFBDD" w:rsidR="00326A8D" w:rsidRPr="00F20EB9" w:rsidRDefault="00FB52A1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to clear unwanted items from building.</w:t>
            </w:r>
          </w:p>
        </w:tc>
        <w:tc>
          <w:tcPr>
            <w:tcW w:w="1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DCA923B" w14:textId="5D8C4441" w:rsidR="007C0A75" w:rsidRPr="00F20EB9" w:rsidRDefault="009A79BD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FB52A1">
              <w:rPr>
                <w:rFonts w:ascii="Arial" w:hAnsi="Arial" w:cs="Arial"/>
              </w:rPr>
              <w:t>ngoing</w:t>
            </w:r>
          </w:p>
        </w:tc>
        <w:tc>
          <w:tcPr>
            <w:tcW w:w="12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58C205" w14:textId="13CF53D0" w:rsidR="007C0A75" w:rsidRPr="00F20EB9" w:rsidRDefault="009A79BD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</w:t>
            </w:r>
            <w:r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4B"/>
                </mc:Choice>
                <mc:Fallback>
                  <w:t>🙋</w:t>
                </mc:Fallback>
              </mc:AlternateContent>
            </w:r>
            <w:r>
              <w:rPr>
                <w:rFonts w:ascii="Arial" w:hAnsi="Arial" w:cs="Arial"/>
              </w:rPr>
              <w:t>‍</w:t>
            </w:r>
            <w:r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42"/>
                </mc:Choice>
                <mc:Fallback>
                  <w:t>♂</w:t>
                </mc:Fallback>
              </mc:AlternateContent>
            </w:r>
            <w:r>
              <w:rPr>
                <w:rFonts w:ascii="Arial" w:hAnsi="Arial" w:cs="Arial"/>
              </w:rPr>
              <w:t xml:space="preserve">️ </w:t>
            </w:r>
          </w:p>
        </w:tc>
      </w:tr>
      <w:tr w:rsidR="007C0A75" w:rsidRPr="00F20EB9" w14:paraId="2F04301C" w14:textId="77777777" w:rsidTr="00CB4896">
        <w:trPr>
          <w:trHeight w:val="335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C05EDE" w14:textId="77777777" w:rsidR="007C0A75" w:rsidRPr="00F20EB9" w:rsidRDefault="007C0A75" w:rsidP="007C0A75">
            <w:pPr>
              <w:rPr>
                <w:rFonts w:ascii="Arial" w:hAnsi="Arial" w:cs="Arial"/>
              </w:rPr>
            </w:pPr>
          </w:p>
        </w:tc>
      </w:tr>
      <w:tr w:rsidR="007C0A75" w:rsidRPr="00F20EB9" w14:paraId="463119C2" w14:textId="77777777" w:rsidTr="00CB4896">
        <w:trPr>
          <w:trHeight w:val="249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4EB66442" w14:textId="77777777" w:rsidR="007C0A75" w:rsidRPr="00F20EB9" w:rsidRDefault="007C0A75" w:rsidP="007C0A75">
            <w:pPr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t>Risk Assessment Comments</w:t>
            </w:r>
          </w:p>
        </w:tc>
      </w:tr>
      <w:tr w:rsidR="007C0A75" w:rsidRPr="00F20EB9" w14:paraId="29442608" w14:textId="77777777" w:rsidTr="00CB4896">
        <w:trPr>
          <w:trHeight w:val="8827"/>
        </w:trPr>
        <w:tc>
          <w:tcPr>
            <w:tcW w:w="5000" w:type="pct"/>
            <w:gridSpan w:val="12"/>
            <w:shd w:val="clear" w:color="auto" w:fill="auto"/>
          </w:tcPr>
          <w:p w14:paraId="64B602E3" w14:textId="77777777" w:rsidR="007C0A75" w:rsidRDefault="0017458F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risk of a fire starting is LOW.</w:t>
            </w:r>
          </w:p>
          <w:p w14:paraId="3599AF62" w14:textId="77777777" w:rsidR="00D617DF" w:rsidRDefault="00D617DF" w:rsidP="007C0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Volunteers must be regularly reminded to dispense fuel outside and to use thinners and paint outside where possible.</w:t>
            </w:r>
          </w:p>
          <w:p w14:paraId="0944A394" w14:textId="43387478" w:rsidR="004A5F21" w:rsidRPr="00F20EB9" w:rsidRDefault="004A5F21" w:rsidP="007C0A75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page" w:horzAnchor="margin" w:tblpY="545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3"/>
        <w:gridCol w:w="3837"/>
        <w:gridCol w:w="2227"/>
      </w:tblGrid>
      <w:tr w:rsidR="007C0A75" w:rsidRPr="001E24A7" w14:paraId="7107D735" w14:textId="77777777" w:rsidTr="004010AE">
        <w:trPr>
          <w:trHeight w:val="872"/>
        </w:trPr>
        <w:tc>
          <w:tcPr>
            <w:tcW w:w="3423" w:type="dxa"/>
            <w:vAlign w:val="center"/>
          </w:tcPr>
          <w:p w14:paraId="3673BC66" w14:textId="77777777" w:rsidR="007C0A75" w:rsidRPr="001E24A7" w:rsidRDefault="007C0A75" w:rsidP="007C0A75">
            <w:pPr>
              <w:pStyle w:val="Header"/>
              <w:jc w:val="center"/>
              <w:rPr>
                <w:rFonts w:ascii="Arial" w:hAnsi="Arial" w:cs="Arial"/>
                <w:color w:val="000099"/>
                <w:sz w:val="18"/>
                <w:szCs w:val="18"/>
              </w:rPr>
            </w:pPr>
            <w:r>
              <w:rPr>
                <w:rFonts w:ascii="Square721 Ex BT" w:hAnsi="Square721 Ex BT" w:cs="Arial"/>
                <w:color w:val="FF0000"/>
                <w:sz w:val="40"/>
                <w:szCs w:val="40"/>
              </w:rPr>
              <w:t>LOGO</w:t>
            </w:r>
          </w:p>
        </w:tc>
        <w:tc>
          <w:tcPr>
            <w:tcW w:w="3837" w:type="dxa"/>
            <w:vAlign w:val="center"/>
          </w:tcPr>
          <w:p w14:paraId="110F7770" w14:textId="77777777" w:rsidR="007C0A75" w:rsidRPr="001E24A7" w:rsidRDefault="007C0A75" w:rsidP="007C0A75">
            <w:pPr>
              <w:pStyle w:val="Header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E24A7">
              <w:rPr>
                <w:rFonts w:ascii="Arial" w:hAnsi="Arial" w:cs="Arial"/>
                <w:b/>
                <w:bCs/>
                <w:sz w:val="32"/>
                <w:szCs w:val="32"/>
              </w:rPr>
              <w:t>FIRE RISK ASSESSMENT FORM</w:t>
            </w:r>
          </w:p>
        </w:tc>
        <w:tc>
          <w:tcPr>
            <w:tcW w:w="2227" w:type="dxa"/>
            <w:vAlign w:val="center"/>
          </w:tcPr>
          <w:p w14:paraId="1965CA1F" w14:textId="77777777" w:rsidR="007C0A75" w:rsidRPr="001E24A7" w:rsidRDefault="007C0A75" w:rsidP="007C0A75">
            <w:pPr>
              <w:pStyle w:val="Header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E24A7">
              <w:rPr>
                <w:rFonts w:ascii="Arial" w:hAnsi="Arial" w:cs="Arial"/>
                <w:b/>
                <w:bCs/>
                <w:sz w:val="32"/>
                <w:szCs w:val="32"/>
              </w:rPr>
              <w:t>RA/F4</w:t>
            </w:r>
          </w:p>
        </w:tc>
      </w:tr>
    </w:tbl>
    <w:p w14:paraId="54D80530" w14:textId="77777777" w:rsidR="007C0A75" w:rsidRPr="008F7797" w:rsidRDefault="007C0A75" w:rsidP="007C0A75">
      <w:pPr>
        <w:rPr>
          <w:rFonts w:ascii="Arial" w:hAnsi="Arial" w:cs="Arial"/>
          <w:sz w:val="16"/>
          <w:szCs w:val="16"/>
        </w:rPr>
      </w:pPr>
    </w:p>
    <w:p w14:paraId="7E4BE2B8" w14:textId="77777777" w:rsidR="005B4D9E" w:rsidRDefault="005B4D9E" w:rsidP="005B4D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pPr w:leftFromText="180" w:rightFromText="180" w:horzAnchor="margin" w:tblpXSpec="center" w:tblpY="-506"/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7"/>
        <w:gridCol w:w="3905"/>
        <w:gridCol w:w="1515"/>
      </w:tblGrid>
      <w:tr w:rsidR="005B4D9E" w:rsidRPr="001E24A7" w14:paraId="504C0F65" w14:textId="77777777" w:rsidTr="005B4D9E">
        <w:trPr>
          <w:trHeight w:val="727"/>
        </w:trPr>
        <w:tc>
          <w:tcPr>
            <w:tcW w:w="3587" w:type="dxa"/>
            <w:vAlign w:val="center"/>
          </w:tcPr>
          <w:p w14:paraId="40459658" w14:textId="77777777" w:rsidR="005B4D9E" w:rsidRPr="001E24A7" w:rsidRDefault="005B4D9E" w:rsidP="005B4D9E">
            <w:pPr>
              <w:pStyle w:val="Header"/>
              <w:jc w:val="center"/>
              <w:rPr>
                <w:rFonts w:ascii="Arial" w:hAnsi="Arial" w:cs="Arial"/>
                <w:color w:val="000099"/>
                <w:sz w:val="18"/>
                <w:szCs w:val="18"/>
              </w:rPr>
            </w:pPr>
            <w:r>
              <w:rPr>
                <w:rFonts w:ascii="Square721 Ex BT" w:hAnsi="Square721 Ex BT" w:cs="Arial"/>
                <w:color w:val="FF0000"/>
                <w:sz w:val="40"/>
                <w:szCs w:val="40"/>
              </w:rPr>
              <w:lastRenderedPageBreak/>
              <w:t>LOGO</w:t>
            </w:r>
          </w:p>
        </w:tc>
        <w:tc>
          <w:tcPr>
            <w:tcW w:w="3905" w:type="dxa"/>
            <w:vAlign w:val="center"/>
          </w:tcPr>
          <w:p w14:paraId="48A57E37" w14:textId="77777777" w:rsidR="005B4D9E" w:rsidRPr="001E24A7" w:rsidRDefault="005B4D9E" w:rsidP="005B4D9E">
            <w:pPr>
              <w:pStyle w:val="Header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E24A7">
              <w:rPr>
                <w:rFonts w:ascii="Arial" w:hAnsi="Arial" w:cs="Arial"/>
                <w:b/>
                <w:bCs/>
                <w:sz w:val="32"/>
                <w:szCs w:val="32"/>
              </w:rPr>
              <w:t>FIRE CHECK LIST</w:t>
            </w:r>
          </w:p>
        </w:tc>
        <w:tc>
          <w:tcPr>
            <w:tcW w:w="1515" w:type="dxa"/>
            <w:vAlign w:val="center"/>
          </w:tcPr>
          <w:p w14:paraId="0FE7F26E" w14:textId="77777777" w:rsidR="005B4D9E" w:rsidRPr="001E24A7" w:rsidRDefault="005B4D9E" w:rsidP="005B4D9E">
            <w:pPr>
              <w:pStyle w:val="Header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EHS/F5</w:t>
            </w:r>
          </w:p>
        </w:tc>
      </w:tr>
    </w:tbl>
    <w:p w14:paraId="10F780B1" w14:textId="77777777" w:rsidR="005B4D9E" w:rsidRPr="001E24A7" w:rsidRDefault="005B4D9E" w:rsidP="005B4D9E">
      <w:pPr>
        <w:rPr>
          <w:rFonts w:ascii="Arial" w:hAnsi="Arial" w:cs="Arial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720"/>
        <w:gridCol w:w="540"/>
        <w:gridCol w:w="720"/>
        <w:gridCol w:w="3307"/>
      </w:tblGrid>
      <w:tr w:rsidR="005B4D9E" w:rsidRPr="00F20EB9" w14:paraId="08444C56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0210C877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8E73F9E" w14:textId="77777777" w:rsidR="005B4D9E" w:rsidRPr="00F20EB9" w:rsidRDefault="005B4D9E" w:rsidP="005B4D9E">
            <w:pPr>
              <w:rPr>
                <w:rFonts w:ascii="Arial" w:hAnsi="Arial" w:cs="Arial"/>
                <w:b/>
              </w:rPr>
            </w:pPr>
            <w:r w:rsidRPr="00F20EB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A8067B1" w14:textId="77777777" w:rsidR="005B4D9E" w:rsidRPr="00F20EB9" w:rsidRDefault="005B4D9E" w:rsidP="005B4D9E">
            <w:pPr>
              <w:rPr>
                <w:rFonts w:ascii="Arial" w:hAnsi="Arial" w:cs="Arial"/>
                <w:b/>
              </w:rPr>
            </w:pPr>
            <w:r w:rsidRPr="00F20EB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B16D33B" w14:textId="77777777" w:rsidR="005B4D9E" w:rsidRPr="00F20EB9" w:rsidRDefault="005B4D9E" w:rsidP="005B4D9E">
            <w:pPr>
              <w:rPr>
                <w:rFonts w:ascii="Arial" w:hAnsi="Arial" w:cs="Arial"/>
                <w:b/>
              </w:rPr>
            </w:pPr>
            <w:r w:rsidRPr="00F20EB9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65B267C8" w14:textId="77777777" w:rsidR="005B4D9E" w:rsidRPr="00F20EB9" w:rsidRDefault="005B4D9E" w:rsidP="005B4D9E">
            <w:pPr>
              <w:rPr>
                <w:rFonts w:ascii="Arial" w:hAnsi="Arial" w:cs="Arial"/>
                <w:b/>
              </w:rPr>
            </w:pPr>
            <w:r w:rsidRPr="00F20EB9">
              <w:rPr>
                <w:rFonts w:ascii="Arial" w:hAnsi="Arial" w:cs="Arial"/>
                <w:b/>
              </w:rPr>
              <w:t>Comments</w:t>
            </w:r>
          </w:p>
        </w:tc>
      </w:tr>
      <w:tr w:rsidR="005B4D9E" w:rsidRPr="00F20EB9" w14:paraId="5C067EF0" w14:textId="77777777" w:rsidTr="005B4D9E">
        <w:trPr>
          <w:jc w:val="center"/>
        </w:trPr>
        <w:tc>
          <w:tcPr>
            <w:tcW w:w="10255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F312934" w14:textId="77777777" w:rsidR="005B4D9E" w:rsidRPr="00F20EB9" w:rsidRDefault="005B4D9E" w:rsidP="005B4D9E">
            <w:pPr>
              <w:rPr>
                <w:rFonts w:ascii="Arial" w:hAnsi="Arial" w:cs="Arial"/>
                <w:b/>
                <w:sz w:val="20"/>
              </w:rPr>
            </w:pPr>
            <w:r w:rsidRPr="00F20EB9">
              <w:rPr>
                <w:rFonts w:ascii="Arial" w:hAnsi="Arial" w:cs="Arial"/>
                <w:b/>
                <w:sz w:val="20"/>
              </w:rPr>
              <w:t>Daily checks</w:t>
            </w:r>
          </w:p>
        </w:tc>
      </w:tr>
      <w:tr w:rsidR="005B4D9E" w:rsidRPr="00F20EB9" w14:paraId="4C8F2F71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auto"/>
          </w:tcPr>
          <w:p w14:paraId="0040AF3C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routes</w:t>
            </w:r>
          </w:p>
        </w:tc>
      </w:tr>
      <w:tr w:rsidR="005B4D9E" w:rsidRPr="00F20EB9" w14:paraId="1DC06EFE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2C1BE70F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Can all fire exits be opened immediately and easily?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7BE69E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4B0FC5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A8C047" w14:textId="77777777" w:rsidR="005B4D9E" w:rsidRPr="00F20EB9" w:rsidRDefault="00CA50FE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7BE510BF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2B7BDFAA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7A6EC6A2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fire doors clear of obstructions?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C7362E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7649D2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FABF3B" w14:textId="77777777" w:rsidR="005B4D9E" w:rsidRPr="00F20EB9" w:rsidRDefault="00632A0B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2D86E7EB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0A068EAD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4A404690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escape routes clear?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FD8EF" w14:textId="77777777" w:rsidR="005B4D9E" w:rsidRPr="00F20EB9" w:rsidRDefault="00632A0B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1FB67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66932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0EDE87A5" w14:textId="77777777" w:rsidR="005B4D9E" w:rsidRPr="00F20EB9" w:rsidRDefault="00165414" w:rsidP="005B4D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on use</w:t>
            </w:r>
          </w:p>
        </w:tc>
      </w:tr>
      <w:tr w:rsidR="005B4D9E" w:rsidRPr="00F20EB9" w14:paraId="5A55F169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389C2C22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Fire warning systems</w:t>
            </w:r>
          </w:p>
        </w:tc>
      </w:tr>
      <w:tr w:rsidR="005B4D9E" w:rsidRPr="00F20EB9" w14:paraId="47B061AC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2E1B39EA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Is the indicator panel showing “normal”?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8987A5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825A346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F5A893" w14:textId="77777777" w:rsidR="005B4D9E" w:rsidRPr="00F20EB9" w:rsidRDefault="00165414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1950B159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36DF88DC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549FE21E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2828D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7130C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27334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4CFA3C13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58C52D4B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38921F3D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lighting</w:t>
            </w:r>
          </w:p>
        </w:tc>
      </w:tr>
      <w:tr w:rsidR="005B4D9E" w:rsidRPr="00F20EB9" w14:paraId="6E94F89F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1F6770B0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 xml:space="preserve">Are </w:t>
            </w:r>
            <w:r w:rsidR="00E85DE0" w:rsidRPr="00F20EB9">
              <w:rPr>
                <w:rFonts w:ascii="Arial" w:hAnsi="Arial" w:cs="Arial"/>
                <w:sz w:val="20"/>
              </w:rPr>
              <w:t>luminaries</w:t>
            </w:r>
            <w:r w:rsidRPr="00F20EB9">
              <w:rPr>
                <w:rFonts w:ascii="Arial" w:hAnsi="Arial" w:cs="Arial"/>
                <w:sz w:val="20"/>
              </w:rPr>
              <w:t xml:space="preserve"> and exit signs in good condition and undamaged?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5ACCA1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691B45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481DA7" w14:textId="77777777" w:rsidR="005B4D9E" w:rsidRPr="00F20EB9" w:rsidRDefault="00165414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34A6659D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6097AA70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6412DBA1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090AC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AE083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3ED1D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716C3E1C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008D2076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357264AD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Fire fighting Equipment</w:t>
            </w:r>
          </w:p>
        </w:tc>
      </w:tr>
      <w:tr w:rsidR="005B4D9E" w:rsidRPr="00F20EB9" w14:paraId="7A935E59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4122F9A7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all extinguishers in place?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D04AA4" w14:textId="77777777" w:rsidR="005B4D9E" w:rsidRPr="00F20EB9" w:rsidRDefault="004F50B1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2CC6C1D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5C7C04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020E5303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018608C3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02976863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fire extinguishers clearly visible?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8C3F29" w14:textId="77777777" w:rsidR="005B4D9E" w:rsidRPr="00F20EB9" w:rsidRDefault="004F50B1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5FCD47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531546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5C63F39F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3ADA40E7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0E0AC6D5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vehicles blocking fire hydrants or access to them?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A9060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1A4A7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80E0" w14:textId="77777777" w:rsidR="005B4D9E" w:rsidRPr="00F20EB9" w:rsidRDefault="004F50B1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335ABB90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1F748AB8" w14:textId="77777777" w:rsidTr="005B4D9E">
        <w:trPr>
          <w:jc w:val="center"/>
        </w:trPr>
        <w:tc>
          <w:tcPr>
            <w:tcW w:w="10255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61F8C398" w14:textId="77777777" w:rsidR="005B4D9E" w:rsidRPr="00F20EB9" w:rsidRDefault="005B4D9E" w:rsidP="005B4D9E">
            <w:pPr>
              <w:rPr>
                <w:rFonts w:ascii="Arial" w:hAnsi="Arial" w:cs="Arial"/>
                <w:b/>
                <w:sz w:val="20"/>
              </w:rPr>
            </w:pPr>
            <w:r w:rsidRPr="00F20EB9">
              <w:rPr>
                <w:rFonts w:ascii="Arial" w:hAnsi="Arial" w:cs="Arial"/>
                <w:b/>
                <w:sz w:val="20"/>
              </w:rPr>
              <w:t>Weekly checks</w:t>
            </w:r>
          </w:p>
        </w:tc>
      </w:tr>
      <w:tr w:rsidR="005B4D9E" w:rsidRPr="00F20EB9" w14:paraId="2597E26E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54FA68EB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routes</w:t>
            </w:r>
          </w:p>
        </w:tc>
      </w:tr>
      <w:tr w:rsidR="005B4D9E" w:rsidRPr="00F20EB9" w14:paraId="3C297185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4ED64E62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 xml:space="preserve">Do all emergency fastening devices to fire exits (push bars and pads </w:t>
            </w:r>
            <w:proofErr w:type="spellStart"/>
            <w:r w:rsidRPr="00F20EB9">
              <w:rPr>
                <w:rFonts w:ascii="Arial" w:hAnsi="Arial" w:cs="Arial"/>
                <w:sz w:val="20"/>
              </w:rPr>
              <w:t>etc</w:t>
            </w:r>
            <w:proofErr w:type="spellEnd"/>
            <w:r w:rsidRPr="00F20EB9">
              <w:rPr>
                <w:rFonts w:ascii="Arial" w:hAnsi="Arial" w:cs="Arial"/>
                <w:sz w:val="20"/>
              </w:rPr>
              <w:t>) work correctly?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89D6D4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9033298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B8D82B" w14:textId="77777777" w:rsidR="005B4D9E" w:rsidRPr="00F20EB9" w:rsidRDefault="00DE1150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5049D97D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7695A15E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1CF4BE61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external routes clear and safe?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85884" w14:textId="77777777" w:rsidR="005B4D9E" w:rsidRPr="00F20EB9" w:rsidRDefault="00DE1150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8B285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567D1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5FFC8C0C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27D0806F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655C7A66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Fire warning systems</w:t>
            </w:r>
          </w:p>
        </w:tc>
      </w:tr>
      <w:tr w:rsidR="005B4D9E" w:rsidRPr="00F20EB9" w14:paraId="2F9D1A66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04DBF2F3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Does testing a manual call point send a signal to the indicator panel? (Disconnect the link to the receiving centre or tell them you are performing a test)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0418D7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39AB4D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6D6F7C" w14:textId="77777777" w:rsidR="005B4D9E" w:rsidRPr="00F20EB9" w:rsidRDefault="00DE1150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755A9899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0260344F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390A756D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Did the alarm system work correctly when tested?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479D2E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65CB99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4076E9" w14:textId="77777777" w:rsidR="005B4D9E" w:rsidRPr="00F20EB9" w:rsidRDefault="00DE1150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1B1EA9AE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3BFCCC72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3FC361BD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Did staff and other people hear the fire alarm?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895B7D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87B45C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1F011F" w14:textId="77777777" w:rsidR="005B4D9E" w:rsidRPr="00F20EB9" w:rsidRDefault="00DE1150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567AB19E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5684926A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6C3C0748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Did any linked fire protection systems operate correctly?(e.g. magnetic door holder released, smoke curtains drop)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F03523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3373C7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ED80FD" w14:textId="77777777" w:rsidR="005B4D9E" w:rsidRPr="00F20EB9" w:rsidRDefault="00DE1150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557A7919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768DAD8F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36F1E0A6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844089B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50B2D60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D89A82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28AC56E1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796BC792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34482D27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901B7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3AD70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16100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08532980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0613A84B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36D43575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lighting</w:t>
            </w:r>
          </w:p>
        </w:tc>
      </w:tr>
      <w:tr w:rsidR="005B4D9E" w:rsidRPr="00F20EB9" w14:paraId="70870608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3B2BF01B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charging indicators (if fitted) visible?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711C1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0D9B3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C97E6" w14:textId="77777777" w:rsidR="005B4D9E" w:rsidRPr="00F20EB9" w:rsidRDefault="00DE1150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71AC0D4C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0BC4DD60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auto"/>
          </w:tcPr>
          <w:p w14:paraId="06FF50A1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Fire fighting equipment</w:t>
            </w:r>
          </w:p>
        </w:tc>
      </w:tr>
      <w:tr w:rsidR="005B4D9E" w:rsidRPr="00F20EB9" w14:paraId="3F76EDC6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1A6D57C9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Is all equipment in good condition?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CD7E6D" w14:textId="77777777" w:rsidR="005B4D9E" w:rsidRPr="00F20EB9" w:rsidRDefault="003458B8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781595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E0C3E1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1FC764E8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1E915451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508CA86F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Additional items from manufacturers recommendations.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68C8E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B0272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9A79C" w14:textId="77777777" w:rsidR="005B4D9E" w:rsidRPr="00F20EB9" w:rsidRDefault="003458B8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012FB722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1CDE2D26" w14:textId="77777777" w:rsidTr="005B4D9E">
        <w:trPr>
          <w:jc w:val="center"/>
        </w:trPr>
        <w:tc>
          <w:tcPr>
            <w:tcW w:w="10255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485C6D69" w14:textId="77777777" w:rsidR="005B4D9E" w:rsidRPr="00F20EB9" w:rsidRDefault="005B4D9E" w:rsidP="005B4D9E">
            <w:pPr>
              <w:rPr>
                <w:rFonts w:ascii="Arial" w:hAnsi="Arial" w:cs="Arial"/>
                <w:b/>
                <w:sz w:val="20"/>
              </w:rPr>
            </w:pPr>
            <w:r w:rsidRPr="00F20EB9">
              <w:rPr>
                <w:rFonts w:ascii="Arial" w:hAnsi="Arial" w:cs="Arial"/>
                <w:b/>
                <w:sz w:val="20"/>
              </w:rPr>
              <w:t>Monthly checks</w:t>
            </w:r>
          </w:p>
        </w:tc>
      </w:tr>
      <w:tr w:rsidR="005B4D9E" w:rsidRPr="00F20EB9" w14:paraId="753FCA58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1276DE6E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routes</w:t>
            </w:r>
          </w:p>
        </w:tc>
      </w:tr>
      <w:tr w:rsidR="005B4D9E" w:rsidRPr="00F20EB9" w14:paraId="77AAC952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2B428E80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Do all electronic release mechanisms on escape doors work correctly?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6199FF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25D88C7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551C87" w14:textId="77777777" w:rsidR="005B4D9E" w:rsidRPr="00F20EB9" w:rsidRDefault="00281F61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71341F89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3E5311A4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6DFA470C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58485BB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80B1FD7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D14AD5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01308B0D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41A2E95F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13D8A8F5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fire door seals and self closing devices in good condition?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D67EEA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CFD4E3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26E84D" w14:textId="77777777" w:rsidR="005B4D9E" w:rsidRPr="00F20EB9" w:rsidRDefault="00281F61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03AA91AA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3596B74E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21DFA759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Do all internal self closing fire doors work correctly?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23BFE6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285A7BC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808E37" w14:textId="77777777" w:rsidR="005B4D9E" w:rsidRPr="00F20EB9" w:rsidRDefault="00D0701B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6ADCD9A6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002D1273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72030ADE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9C4D730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F8045E6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064CF7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57C37359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2DA72A91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5C297595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0AAA0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E87A6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6EF1A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5E9FA5C4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314093BF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0118D8C4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lighting</w:t>
            </w:r>
          </w:p>
        </w:tc>
      </w:tr>
      <w:tr w:rsidR="005B4D9E" w:rsidRPr="00F20EB9" w14:paraId="46755901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1570D73D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 xml:space="preserve">Do all </w:t>
            </w:r>
            <w:r w:rsidR="00E85DE0" w:rsidRPr="00F20EB9">
              <w:rPr>
                <w:rFonts w:ascii="Arial" w:hAnsi="Arial" w:cs="Arial"/>
                <w:sz w:val="20"/>
              </w:rPr>
              <w:t>luminaries</w:t>
            </w:r>
            <w:r w:rsidRPr="00F20EB9">
              <w:rPr>
                <w:rFonts w:ascii="Arial" w:hAnsi="Arial" w:cs="Arial"/>
                <w:sz w:val="20"/>
              </w:rPr>
              <w:t xml:space="preserve"> and exit signs function correctly when tested?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FDFDC4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FD05AF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CFD29F" w14:textId="77777777" w:rsidR="005B4D9E" w:rsidRPr="00F20EB9" w:rsidRDefault="00D0701B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3ECFD6EF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4EB58091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1EE44E76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2C934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D9C8A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B535E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02FA12F2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63738298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24120C6D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Fire fighting equipment</w:t>
            </w:r>
          </w:p>
        </w:tc>
      </w:tr>
      <w:tr w:rsidR="005B4D9E" w:rsidRPr="00F20EB9" w14:paraId="390613F5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6165E89E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Is the pressure in ‘stored pressure’ extinguishers correct?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99E8B7" w14:textId="77777777" w:rsidR="005B4D9E" w:rsidRPr="00F20EB9" w:rsidRDefault="00C47128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817CDD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9FEF98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20B774BC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37DA67F2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393878AB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Are the cylinders in good condition?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A09B8" w14:textId="77777777" w:rsidR="005B4D9E" w:rsidRPr="00F20EB9" w:rsidRDefault="00C47128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3AA44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7C50D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7F8F4F19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363CF826" w14:textId="77777777" w:rsidTr="005B4D9E">
        <w:trPr>
          <w:jc w:val="center"/>
        </w:trPr>
        <w:tc>
          <w:tcPr>
            <w:tcW w:w="10255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50D27E1D" w14:textId="77777777" w:rsidR="005B4D9E" w:rsidRPr="00F20EB9" w:rsidRDefault="005B4D9E" w:rsidP="005B4D9E">
            <w:pPr>
              <w:rPr>
                <w:rFonts w:ascii="Arial" w:hAnsi="Arial" w:cs="Arial"/>
                <w:b/>
                <w:sz w:val="20"/>
              </w:rPr>
            </w:pPr>
            <w:r w:rsidRPr="00F20EB9">
              <w:rPr>
                <w:rFonts w:ascii="Arial" w:hAnsi="Arial" w:cs="Arial"/>
                <w:b/>
                <w:sz w:val="20"/>
              </w:rPr>
              <w:t>Six monthly checks</w:t>
            </w:r>
          </w:p>
        </w:tc>
      </w:tr>
      <w:tr w:rsidR="005B4D9E" w:rsidRPr="00F20EB9" w14:paraId="53DF3293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5C08ACEF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General</w:t>
            </w:r>
          </w:p>
        </w:tc>
      </w:tr>
      <w:tr w:rsidR="005B4D9E" w:rsidRPr="00F20EB9" w14:paraId="2C3D4768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34A424DE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Has the system been checked and maintained by a competent person (Usually ADT)?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272EF8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419D29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370929" w14:textId="77777777" w:rsidR="005B4D9E" w:rsidRPr="00F20EB9" w:rsidRDefault="00C47128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4C672683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1C6E4FD2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45E93620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ECE3F32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95B2546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B1CC8A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0800A95F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2E801A4C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4EF8E881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C8610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FEE8E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F6FCA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335066AF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050EBF7E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037D9D78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lighting</w:t>
            </w:r>
          </w:p>
        </w:tc>
      </w:tr>
      <w:tr w:rsidR="005B4D9E" w:rsidRPr="00F20EB9" w14:paraId="33E9BD82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21D4EF69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 xml:space="preserve">Do all </w:t>
            </w:r>
            <w:r w:rsidR="00E85DE0" w:rsidRPr="00F20EB9">
              <w:rPr>
                <w:rFonts w:ascii="Arial" w:hAnsi="Arial" w:cs="Arial"/>
                <w:sz w:val="20"/>
              </w:rPr>
              <w:t>luminaries</w:t>
            </w:r>
            <w:r w:rsidRPr="00F20EB9">
              <w:rPr>
                <w:rFonts w:ascii="Arial" w:hAnsi="Arial" w:cs="Arial"/>
                <w:sz w:val="20"/>
              </w:rPr>
              <w:t xml:space="preserve"> operate on test for one third of their rated value?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F15030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49DE807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DB1CEC" w14:textId="77777777" w:rsidR="005B4D9E" w:rsidRPr="00F20EB9" w:rsidRDefault="00C47128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08F180E0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0CE8D267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2917FD8B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Additional checks from manufacturers recommendations.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684C1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FAFFD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F4882" w14:textId="77777777" w:rsidR="005B4D9E" w:rsidRPr="00F20EB9" w:rsidRDefault="00C47128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085DADFF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54618956" w14:textId="77777777" w:rsidTr="005B4D9E">
        <w:trPr>
          <w:jc w:val="center"/>
        </w:trPr>
        <w:tc>
          <w:tcPr>
            <w:tcW w:w="10255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5ADC66D3" w14:textId="77777777" w:rsidR="005B4D9E" w:rsidRPr="00F20EB9" w:rsidRDefault="005B4D9E" w:rsidP="005B4D9E">
            <w:pPr>
              <w:rPr>
                <w:rFonts w:ascii="Arial" w:hAnsi="Arial" w:cs="Arial"/>
                <w:b/>
                <w:sz w:val="20"/>
              </w:rPr>
            </w:pPr>
            <w:r w:rsidRPr="00F20EB9">
              <w:rPr>
                <w:rFonts w:ascii="Arial" w:hAnsi="Arial" w:cs="Arial"/>
                <w:b/>
                <w:sz w:val="20"/>
              </w:rPr>
              <w:t>Annual Checks</w:t>
            </w:r>
          </w:p>
        </w:tc>
      </w:tr>
      <w:tr w:rsidR="005B4D9E" w:rsidRPr="00F20EB9" w14:paraId="4327E3A6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3CDE9C88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routes</w:t>
            </w:r>
          </w:p>
        </w:tc>
      </w:tr>
      <w:tr w:rsidR="005B4D9E" w:rsidRPr="00F20EB9" w14:paraId="6DBF162F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6C5533C4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Do all self closing doors fit correctly?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AFC597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3BEE2C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2CF04B" w14:textId="77777777" w:rsidR="005B4D9E" w:rsidRPr="00F20EB9" w:rsidRDefault="00E70A89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5E0B2CB5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6DDFDEA5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56C301A2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287BC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DEFA4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5731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41E0F33A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3D22B33A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406D5355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Escape lighting</w:t>
            </w:r>
          </w:p>
        </w:tc>
      </w:tr>
      <w:tr w:rsidR="005B4D9E" w:rsidRPr="00F20EB9" w14:paraId="42E849CB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77429F9E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 xml:space="preserve">Do all </w:t>
            </w:r>
            <w:r w:rsidR="00E85DE0" w:rsidRPr="00F20EB9">
              <w:rPr>
                <w:rFonts w:ascii="Arial" w:hAnsi="Arial" w:cs="Arial"/>
                <w:sz w:val="20"/>
              </w:rPr>
              <w:t>luminaries</w:t>
            </w:r>
            <w:r w:rsidRPr="00F20EB9">
              <w:rPr>
                <w:rFonts w:ascii="Arial" w:hAnsi="Arial" w:cs="Arial"/>
                <w:sz w:val="20"/>
              </w:rPr>
              <w:t xml:space="preserve"> operate on test for their full rated duration?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F271A6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FED3E1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135221" w14:textId="77777777" w:rsidR="005B4D9E" w:rsidRPr="00F20EB9" w:rsidRDefault="00E70A89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shd w:val="clear" w:color="auto" w:fill="auto"/>
          </w:tcPr>
          <w:p w14:paraId="7B428B56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541052A3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6463CBA2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Has the system been checked by a competent person?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7EC5A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3251D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3C35E" w14:textId="77777777" w:rsidR="005B4D9E" w:rsidRPr="00F20EB9" w:rsidRDefault="00E70A89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46DAD453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3BC5F486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113F12EE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Fire fighting equipment</w:t>
            </w:r>
          </w:p>
        </w:tc>
      </w:tr>
      <w:tr w:rsidR="005B4D9E" w:rsidRPr="00F20EB9" w14:paraId="53E7C8A2" w14:textId="77777777" w:rsidTr="005B4D9E"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34429E22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  <w:r w:rsidRPr="00F20EB9">
              <w:rPr>
                <w:rFonts w:ascii="Arial" w:hAnsi="Arial" w:cs="Arial"/>
                <w:sz w:val="20"/>
              </w:rPr>
              <w:t>Has all fire fighting equipment been checked by a competent person?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955F1" w14:textId="77777777" w:rsidR="005B4D9E" w:rsidRPr="00F20EB9" w:rsidRDefault="00E70A89" w:rsidP="005B4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2E55A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58FA0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</w:tcPr>
          <w:p w14:paraId="2223D67A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309AF066" w14:textId="77777777" w:rsidTr="005B4D9E">
        <w:trPr>
          <w:jc w:val="center"/>
        </w:trPr>
        <w:tc>
          <w:tcPr>
            <w:tcW w:w="10255" w:type="dxa"/>
            <w:gridSpan w:val="5"/>
            <w:shd w:val="clear" w:color="auto" w:fill="E6E6E6"/>
          </w:tcPr>
          <w:p w14:paraId="7E08BF2C" w14:textId="77777777" w:rsidR="005B4D9E" w:rsidRPr="00F20EB9" w:rsidRDefault="005B4D9E" w:rsidP="005B4D9E">
            <w:pPr>
              <w:rPr>
                <w:rFonts w:ascii="Arial" w:hAnsi="Arial" w:cs="Arial"/>
                <w:b/>
                <w:sz w:val="20"/>
              </w:rPr>
            </w:pPr>
            <w:r w:rsidRPr="00F20EB9">
              <w:rPr>
                <w:rFonts w:ascii="Arial" w:hAnsi="Arial" w:cs="Arial"/>
                <w:b/>
                <w:sz w:val="20"/>
              </w:rPr>
              <w:t>Miscellaneous</w:t>
            </w:r>
          </w:p>
        </w:tc>
      </w:tr>
      <w:tr w:rsidR="005B4D9E" w:rsidRPr="00F20EB9" w14:paraId="23B6BCAD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430544CF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2D852D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5AF03B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BEDBF3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6508F548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68D085F4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3470F371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381189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05ACA8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BD747B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512A8F83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4083C15C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22AFDB07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7258E9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C9B36A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F4E25F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419D098A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7309049E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199DB22D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1C93453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EE93509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A46ECA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163B1107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410885C2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3C0321C0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32A26F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8E5471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4A3DE7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6235B25D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52A24873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7F00337F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5C48F0A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0B04EDF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CE8B7E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5CCA2961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6208130B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36C2584B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8C1FA07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A1D502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7567DE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061EAE0E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1EA1BA7E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6ACF8388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5F5DFE2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9AB519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224B50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74AFFD9F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35CD6745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3D7C45AC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3899F6A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1B58DBC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0B322D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5190A9C2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68C6B669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23FF9C35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186470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D1E597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61C7F2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27404C95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  <w:tr w:rsidR="005B4D9E" w:rsidRPr="00F20EB9" w14:paraId="6B4CC30A" w14:textId="77777777" w:rsidTr="005B4D9E">
        <w:trPr>
          <w:jc w:val="center"/>
        </w:trPr>
        <w:tc>
          <w:tcPr>
            <w:tcW w:w="4968" w:type="dxa"/>
            <w:shd w:val="clear" w:color="auto" w:fill="auto"/>
          </w:tcPr>
          <w:p w14:paraId="2A50C285" w14:textId="77777777" w:rsidR="005B4D9E" w:rsidRPr="00F20EB9" w:rsidRDefault="005B4D9E" w:rsidP="005B4D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7434320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A732885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666EF" w14:textId="77777777" w:rsidR="005B4D9E" w:rsidRPr="00F20EB9" w:rsidRDefault="005B4D9E" w:rsidP="005B4D9E">
            <w:pPr>
              <w:jc w:val="center"/>
              <w:rPr>
                <w:rFonts w:ascii="Arial" w:hAnsi="Arial" w:cs="Arial"/>
              </w:rPr>
            </w:pPr>
            <w:r w:rsidRPr="00F20EB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EB9">
              <w:rPr>
                <w:rFonts w:ascii="Arial" w:hAnsi="Arial" w:cs="Arial"/>
              </w:rPr>
              <w:instrText xml:space="preserve"> FORMCHECKBOX </w:instrText>
            </w:r>
            <w:r w:rsidRPr="00F20EB9">
              <w:rPr>
                <w:rFonts w:ascii="Arial" w:hAnsi="Arial" w:cs="Arial"/>
              </w:rPr>
            </w:r>
            <w:r w:rsidRPr="00F20EB9">
              <w:rPr>
                <w:rFonts w:ascii="Arial" w:hAnsi="Arial" w:cs="Arial"/>
              </w:rPr>
              <w:fldChar w:fldCharType="separate"/>
            </w:r>
            <w:r w:rsidRPr="00F20E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</w:tcPr>
          <w:p w14:paraId="4807B8E3" w14:textId="77777777" w:rsidR="005B4D9E" w:rsidRPr="00F20EB9" w:rsidRDefault="005B4D9E" w:rsidP="005B4D9E">
            <w:pPr>
              <w:rPr>
                <w:rFonts w:ascii="Arial" w:hAnsi="Arial" w:cs="Arial"/>
              </w:rPr>
            </w:pPr>
          </w:p>
        </w:tc>
      </w:tr>
    </w:tbl>
    <w:p w14:paraId="7AE34A05" w14:textId="77777777" w:rsidR="005B4D9E" w:rsidRPr="001E24A7" w:rsidRDefault="005B4D9E" w:rsidP="005B4D9E">
      <w:pPr>
        <w:rPr>
          <w:rFonts w:ascii="Arial" w:hAnsi="Arial" w:cs="Arial"/>
        </w:rPr>
      </w:pPr>
    </w:p>
    <w:p w14:paraId="7C9B9786" w14:textId="77777777" w:rsidR="00022D97" w:rsidRPr="005B4D9E" w:rsidRDefault="00022D97">
      <w:pPr>
        <w:rPr>
          <w:rFonts w:ascii="Arial" w:hAnsi="Arial" w:cs="Arial"/>
          <w:sz w:val="22"/>
          <w:szCs w:val="22"/>
        </w:rPr>
      </w:pPr>
    </w:p>
    <w:sectPr w:rsidR="00022D97" w:rsidRPr="005B4D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quare721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75"/>
    <w:rsid w:val="00002613"/>
    <w:rsid w:val="00022D97"/>
    <w:rsid w:val="000329A9"/>
    <w:rsid w:val="00036671"/>
    <w:rsid w:val="00054E3F"/>
    <w:rsid w:val="000D23B3"/>
    <w:rsid w:val="000D427C"/>
    <w:rsid w:val="000D56FB"/>
    <w:rsid w:val="000E49C7"/>
    <w:rsid w:val="000F1598"/>
    <w:rsid w:val="000F6BD9"/>
    <w:rsid w:val="00110734"/>
    <w:rsid w:val="001112EC"/>
    <w:rsid w:val="001210BF"/>
    <w:rsid w:val="00165414"/>
    <w:rsid w:val="0017458F"/>
    <w:rsid w:val="00190DE2"/>
    <w:rsid w:val="00197DF4"/>
    <w:rsid w:val="001A2326"/>
    <w:rsid w:val="001A4501"/>
    <w:rsid w:val="001A5B28"/>
    <w:rsid w:val="001C237C"/>
    <w:rsid w:val="001C6D31"/>
    <w:rsid w:val="001C77F7"/>
    <w:rsid w:val="001E2941"/>
    <w:rsid w:val="00233155"/>
    <w:rsid w:val="00264832"/>
    <w:rsid w:val="00280213"/>
    <w:rsid w:val="00281F61"/>
    <w:rsid w:val="002857A6"/>
    <w:rsid w:val="002A2F05"/>
    <w:rsid w:val="00300EB9"/>
    <w:rsid w:val="00304B07"/>
    <w:rsid w:val="00311FC8"/>
    <w:rsid w:val="003145BC"/>
    <w:rsid w:val="00326A8D"/>
    <w:rsid w:val="00333F6E"/>
    <w:rsid w:val="003449C1"/>
    <w:rsid w:val="003458B8"/>
    <w:rsid w:val="00382143"/>
    <w:rsid w:val="003A3120"/>
    <w:rsid w:val="003E41B9"/>
    <w:rsid w:val="004010AE"/>
    <w:rsid w:val="00441C23"/>
    <w:rsid w:val="004450D2"/>
    <w:rsid w:val="00445942"/>
    <w:rsid w:val="0046579D"/>
    <w:rsid w:val="004A5F21"/>
    <w:rsid w:val="004B500A"/>
    <w:rsid w:val="004B5F1A"/>
    <w:rsid w:val="004F50B1"/>
    <w:rsid w:val="00506A3A"/>
    <w:rsid w:val="00524255"/>
    <w:rsid w:val="0053364A"/>
    <w:rsid w:val="00533CC6"/>
    <w:rsid w:val="00535648"/>
    <w:rsid w:val="005409EA"/>
    <w:rsid w:val="00552E87"/>
    <w:rsid w:val="005815F2"/>
    <w:rsid w:val="005A4F40"/>
    <w:rsid w:val="005B49DA"/>
    <w:rsid w:val="005B4D9E"/>
    <w:rsid w:val="005F2560"/>
    <w:rsid w:val="00605CDC"/>
    <w:rsid w:val="00632A0B"/>
    <w:rsid w:val="00637BB8"/>
    <w:rsid w:val="00654796"/>
    <w:rsid w:val="00674A89"/>
    <w:rsid w:val="00675973"/>
    <w:rsid w:val="00677B3A"/>
    <w:rsid w:val="00685BE1"/>
    <w:rsid w:val="006B557A"/>
    <w:rsid w:val="006F3225"/>
    <w:rsid w:val="00746F1E"/>
    <w:rsid w:val="00784BFF"/>
    <w:rsid w:val="007B7CC3"/>
    <w:rsid w:val="007C0A75"/>
    <w:rsid w:val="007C12F2"/>
    <w:rsid w:val="007E4488"/>
    <w:rsid w:val="007E5670"/>
    <w:rsid w:val="007F0C6B"/>
    <w:rsid w:val="008007A1"/>
    <w:rsid w:val="00806BE7"/>
    <w:rsid w:val="0082481A"/>
    <w:rsid w:val="008304B8"/>
    <w:rsid w:val="008505A3"/>
    <w:rsid w:val="008715FA"/>
    <w:rsid w:val="00881B34"/>
    <w:rsid w:val="008876B0"/>
    <w:rsid w:val="008A126D"/>
    <w:rsid w:val="008A66F7"/>
    <w:rsid w:val="008F68C8"/>
    <w:rsid w:val="00907909"/>
    <w:rsid w:val="00910C44"/>
    <w:rsid w:val="009259D0"/>
    <w:rsid w:val="0093474C"/>
    <w:rsid w:val="00952EFF"/>
    <w:rsid w:val="00954540"/>
    <w:rsid w:val="00962264"/>
    <w:rsid w:val="00965CE1"/>
    <w:rsid w:val="00974763"/>
    <w:rsid w:val="00987654"/>
    <w:rsid w:val="009A79BD"/>
    <w:rsid w:val="009B4182"/>
    <w:rsid w:val="009C7076"/>
    <w:rsid w:val="009E5169"/>
    <w:rsid w:val="00A1206C"/>
    <w:rsid w:val="00A137B4"/>
    <w:rsid w:val="00A165C0"/>
    <w:rsid w:val="00A206CE"/>
    <w:rsid w:val="00A531E9"/>
    <w:rsid w:val="00A85601"/>
    <w:rsid w:val="00AB7868"/>
    <w:rsid w:val="00AD6012"/>
    <w:rsid w:val="00AE22C0"/>
    <w:rsid w:val="00AE5A88"/>
    <w:rsid w:val="00AF197E"/>
    <w:rsid w:val="00AF36FD"/>
    <w:rsid w:val="00B00C72"/>
    <w:rsid w:val="00B2284A"/>
    <w:rsid w:val="00B3759D"/>
    <w:rsid w:val="00B419E0"/>
    <w:rsid w:val="00B66AE9"/>
    <w:rsid w:val="00B730FE"/>
    <w:rsid w:val="00B7497F"/>
    <w:rsid w:val="00BA4C6F"/>
    <w:rsid w:val="00BA64AC"/>
    <w:rsid w:val="00BC4B7F"/>
    <w:rsid w:val="00BD5DD3"/>
    <w:rsid w:val="00BD6754"/>
    <w:rsid w:val="00BD7598"/>
    <w:rsid w:val="00C135F7"/>
    <w:rsid w:val="00C32E61"/>
    <w:rsid w:val="00C36163"/>
    <w:rsid w:val="00C47128"/>
    <w:rsid w:val="00C8113C"/>
    <w:rsid w:val="00C9590E"/>
    <w:rsid w:val="00CA50FE"/>
    <w:rsid w:val="00CA52B3"/>
    <w:rsid w:val="00CB4896"/>
    <w:rsid w:val="00CE4805"/>
    <w:rsid w:val="00CF24FC"/>
    <w:rsid w:val="00D04151"/>
    <w:rsid w:val="00D0701B"/>
    <w:rsid w:val="00D617DF"/>
    <w:rsid w:val="00D63988"/>
    <w:rsid w:val="00D66F42"/>
    <w:rsid w:val="00D714F9"/>
    <w:rsid w:val="00D8245B"/>
    <w:rsid w:val="00DA7916"/>
    <w:rsid w:val="00DB2C2F"/>
    <w:rsid w:val="00DB7900"/>
    <w:rsid w:val="00DC453A"/>
    <w:rsid w:val="00DE1150"/>
    <w:rsid w:val="00E10F2B"/>
    <w:rsid w:val="00E167F3"/>
    <w:rsid w:val="00E60F3A"/>
    <w:rsid w:val="00E64A2B"/>
    <w:rsid w:val="00E70A89"/>
    <w:rsid w:val="00E7631A"/>
    <w:rsid w:val="00E76811"/>
    <w:rsid w:val="00E85DE0"/>
    <w:rsid w:val="00E87A2A"/>
    <w:rsid w:val="00EA7E29"/>
    <w:rsid w:val="00EC5483"/>
    <w:rsid w:val="00EF41CB"/>
    <w:rsid w:val="00F34274"/>
    <w:rsid w:val="00F4003B"/>
    <w:rsid w:val="00F56369"/>
    <w:rsid w:val="00F644BE"/>
    <w:rsid w:val="00F6518D"/>
    <w:rsid w:val="00F735CF"/>
    <w:rsid w:val="00FA5D2A"/>
    <w:rsid w:val="00FB52A1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EE06B0E"/>
  <w15:chartTrackingRefBased/>
  <w15:docId w15:val="{2A8F4E43-4A99-6D48-8D13-ACF5E9B2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A75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0A7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</vt:lpstr>
    </vt:vector>
  </TitlesOfParts>
  <Company>Home User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James Murphy</dc:creator>
  <cp:keywords/>
  <dc:description/>
  <cp:lastModifiedBy>Ashley Smith</cp:lastModifiedBy>
  <cp:revision>10</cp:revision>
  <cp:lastPrinted>2008-03-20T13:51:00Z</cp:lastPrinted>
  <dcterms:created xsi:type="dcterms:W3CDTF">2023-03-22T16:29:00Z</dcterms:created>
  <dcterms:modified xsi:type="dcterms:W3CDTF">2025-04-29T10:48:00Z</dcterms:modified>
</cp:coreProperties>
</file>